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03408BA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69632D">
        <w:rPr>
          <w:rFonts w:ascii="Corbel" w:hAnsi="Corbel"/>
          <w:i/>
          <w:smallCaps/>
          <w:sz w:val="24"/>
          <w:szCs w:val="24"/>
        </w:rPr>
        <w:t>1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69632D">
        <w:rPr>
          <w:rFonts w:ascii="Corbel" w:hAnsi="Corbel"/>
          <w:i/>
          <w:smallCaps/>
          <w:sz w:val="24"/>
          <w:szCs w:val="24"/>
        </w:rPr>
        <w:t>4</w:t>
      </w:r>
    </w:p>
    <w:p w14:paraId="0F05DE12" w14:textId="0B417B8F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69632D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69632D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BCD9878" w:rsidR="00A43F63" w:rsidRPr="00843C04" w:rsidRDefault="00843C04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3C04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5631389" w:rsidR="00015B8F" w:rsidRPr="009C54AE" w:rsidRDefault="00843C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0FA68D3" w:rsidR="00D42568" w:rsidRPr="009C54AE" w:rsidRDefault="00843C0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5FE54412" w:rsidR="00D42568" w:rsidRPr="009C54AE" w:rsidRDefault="00843C0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 xml:space="preserve">Otto J., 2004, Marketing relacji Koncepcja i stosowanie, </w:t>
            </w:r>
            <w:proofErr w:type="spellStart"/>
            <w:r w:rsidRPr="00CF328D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CF328D">
              <w:rPr>
                <w:rFonts w:ascii="Corbel" w:hAnsi="Corbel"/>
                <w:sz w:val="24"/>
                <w:szCs w:val="24"/>
              </w:rPr>
              <w:t>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 xml:space="preserve">Mitręga M., 2007, Marketing relacji na rynku business to business, </w:t>
            </w:r>
            <w:proofErr w:type="spellStart"/>
            <w:r w:rsidRPr="4BC5AB1D">
              <w:rPr>
                <w:rFonts w:ascii="Corbel" w:hAnsi="Corbel"/>
                <w:b w:val="0"/>
                <w:smallCaps w:val="0"/>
              </w:rPr>
              <w:t>AE</w:t>
            </w:r>
            <w:proofErr w:type="spellEnd"/>
            <w:r w:rsidRPr="4BC5AB1D">
              <w:rPr>
                <w:rFonts w:ascii="Corbel" w:hAnsi="Corbel"/>
                <w:b w:val="0"/>
                <w:smallCaps w:val="0"/>
              </w:rPr>
              <w:t xml:space="preserve">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A2BB9" w14:textId="77777777" w:rsidR="008F1D9B" w:rsidRDefault="008F1D9B" w:rsidP="00C16ABF">
      <w:pPr>
        <w:spacing w:after="0" w:line="240" w:lineRule="auto"/>
      </w:pPr>
      <w:r>
        <w:separator/>
      </w:r>
    </w:p>
  </w:endnote>
  <w:endnote w:type="continuationSeparator" w:id="0">
    <w:p w14:paraId="1EE7AE3E" w14:textId="77777777" w:rsidR="008F1D9B" w:rsidRDefault="008F1D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91A07" w14:textId="77777777" w:rsidR="008F1D9B" w:rsidRDefault="008F1D9B" w:rsidP="00C16ABF">
      <w:pPr>
        <w:spacing w:after="0" w:line="240" w:lineRule="auto"/>
      </w:pPr>
      <w:r>
        <w:separator/>
      </w:r>
    </w:p>
  </w:footnote>
  <w:footnote w:type="continuationSeparator" w:id="0">
    <w:p w14:paraId="332F4B87" w14:textId="77777777" w:rsidR="008F1D9B" w:rsidRDefault="008F1D9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32D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3C04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D3E97"/>
    <w:rsid w:val="008E64F4"/>
    <w:rsid w:val="008F12C9"/>
    <w:rsid w:val="008F1D9B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549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EABD6-4DDF-492E-8ABA-B9264151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892</Words>
  <Characters>5354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Sekcja Jakości i Akr. KNS</cp:lastModifiedBy>
  <cp:revision>22</cp:revision>
  <cp:lastPrinted>2017-02-15T21:41:00Z</cp:lastPrinted>
  <dcterms:created xsi:type="dcterms:W3CDTF">2020-12-04T19:56:00Z</dcterms:created>
  <dcterms:modified xsi:type="dcterms:W3CDTF">2021-09-03T09:25:00Z</dcterms:modified>
</cp:coreProperties>
</file>